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EC" w:rsidRPr="00D868EC" w:rsidRDefault="006155E3" w:rsidP="00F86A4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D868EC" w:rsidRPr="00D86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оборудованных учебных кабинетах:</w:t>
      </w:r>
    </w:p>
    <w:p w:rsidR="00D868EC" w:rsidRPr="00D868EC" w:rsidRDefault="00D868EC" w:rsidP="00D86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собственности или на ином законном основании оборудованных учебных кабинетов:</w:t>
      </w:r>
    </w:p>
    <w:p w:rsidR="00D868EC" w:rsidRPr="00D868EC" w:rsidRDefault="00D868EC" w:rsidP="00D86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область, </w:t>
      </w:r>
      <w:proofErr w:type="spellStart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Кагальницкий</w:t>
      </w:r>
      <w:proofErr w:type="spellEnd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ст. </w:t>
      </w:r>
      <w:proofErr w:type="spellStart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Кагальницкая</w:t>
      </w:r>
      <w:proofErr w:type="spellEnd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proofErr w:type="gramStart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окзальная,71,собственность (свидетельство о </w:t>
      </w:r>
      <w:proofErr w:type="spellStart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гос.регистрации</w:t>
      </w:r>
      <w:proofErr w:type="spellEnd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серия 61-АЕ № 895584 от 10.11.2010г);</w:t>
      </w:r>
    </w:p>
    <w:p w:rsidR="00D868EC" w:rsidRPr="00D868EC" w:rsidRDefault="00D868EC" w:rsidP="00D86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 область, Зерноградский район, г. Зерноград, ул. им. Гагарина, дом №16а</w:t>
      </w:r>
      <w:proofErr w:type="gramStart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 (свидетельство о </w:t>
      </w:r>
      <w:proofErr w:type="spellStart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гос.регистрации</w:t>
      </w:r>
      <w:proofErr w:type="spellEnd"/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серия 61-АЗ № 351848 от 30.01.2013г); </w:t>
      </w:r>
    </w:p>
    <w:p w:rsidR="00D868EC" w:rsidRPr="00D868EC" w:rsidRDefault="00D868EC" w:rsidP="00D86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область, Веселовский район, п. Веселый, ул. Октябрьская, д. 205А (договор аренды б/н от 01.04.2017г с пролонгацией) </w:t>
      </w:r>
      <w:r w:rsidRPr="00D868EC">
        <w:rPr>
          <w:rFonts w:ascii="Calibri" w:eastAsia="Times New Roman" w:hAnsi="Calibri" w:cs="Calibri"/>
          <w:sz w:val="24"/>
          <w:szCs w:val="24"/>
          <w:u w:val="single"/>
          <w:lang w:eastAsia="ru-RU"/>
        </w:rPr>
        <w:t>Выписка от 20.02.2017 № 61/017/850/2017-163</w:t>
      </w:r>
    </w:p>
    <w:p w:rsidR="00D868EC" w:rsidRPr="00D868EC" w:rsidRDefault="00D868EC" w:rsidP="00D86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оборудованных учебных кабинетов 5 (пять)</w:t>
      </w:r>
      <w:r w:rsidRPr="00D868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97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17"/>
        <w:gridCol w:w="4135"/>
        <w:gridCol w:w="1646"/>
        <w:gridCol w:w="2064"/>
      </w:tblGrid>
      <w:tr w:rsidR="00D868EC" w:rsidRPr="00D868EC" w:rsidTr="00D868EC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86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86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посадочных мест</w:t>
            </w:r>
          </w:p>
        </w:tc>
      </w:tr>
      <w:tr w:rsidR="00D868EC" w:rsidRPr="00D868EC" w:rsidTr="00D868EC">
        <w:trPr>
          <w:trHeight w:val="566"/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Класс ПДД</w:t>
            </w:r>
          </w:p>
        </w:tc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Ростовская область, </w:t>
            </w:r>
            <w:proofErr w:type="spell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Кагальницкий</w:t>
            </w:r>
            <w:proofErr w:type="spellEnd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район, ст. </w:t>
            </w:r>
            <w:proofErr w:type="spell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Кагальницкая</w:t>
            </w:r>
            <w:proofErr w:type="spellEnd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, ул. Вокзальная, № 71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</w:t>
            </w:r>
          </w:p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8EC" w:rsidRPr="00D868EC" w:rsidTr="00D868EC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Класс устройство т/</w:t>
            </w:r>
            <w:proofErr w:type="gram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Ростовская область, </w:t>
            </w:r>
            <w:proofErr w:type="spell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Кагальницкий</w:t>
            </w:r>
            <w:proofErr w:type="spellEnd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район, ст. </w:t>
            </w:r>
            <w:proofErr w:type="spell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Кагальницкая</w:t>
            </w:r>
            <w:proofErr w:type="spellEnd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, ул. Вокзальная, № 71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25</w:t>
            </w:r>
          </w:p>
        </w:tc>
      </w:tr>
      <w:tr w:rsidR="00D868EC" w:rsidRPr="00D868EC" w:rsidTr="00D868EC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Класс ПДД</w:t>
            </w:r>
          </w:p>
        </w:tc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Ростовская область, Зерноградский район, г. Зерноград, ул. им. Гагарина, дом №16а</w:t>
            </w:r>
            <w:proofErr w:type="gramEnd"/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</w:t>
            </w:r>
          </w:p>
        </w:tc>
      </w:tr>
      <w:tr w:rsidR="00D868EC" w:rsidRPr="00D868EC" w:rsidTr="00D868EC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Класс устройство т/</w:t>
            </w:r>
            <w:proofErr w:type="gram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Ростовская область,</w:t>
            </w:r>
            <w:r w:rsidRPr="00D86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Зерноградский район, г. Зерноград, ул. им. Гагарина, дом №16а</w:t>
            </w:r>
            <w:proofErr w:type="gramEnd"/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</w:t>
            </w:r>
          </w:p>
        </w:tc>
      </w:tr>
      <w:tr w:rsidR="00D868EC" w:rsidRPr="00D868EC" w:rsidTr="00D868EC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Класс ПДД</w:t>
            </w:r>
          </w:p>
        </w:tc>
        <w:tc>
          <w:tcPr>
            <w:tcW w:w="4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Ростовская область, Веселовский район, п. Веселый, ул. Октябрьская, д.205а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8EC" w:rsidRPr="00D868EC" w:rsidRDefault="00D868EC" w:rsidP="00D86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8E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</w:t>
            </w:r>
          </w:p>
        </w:tc>
      </w:tr>
    </w:tbl>
    <w:p w:rsidR="00D868EC" w:rsidRPr="00D868EC" w:rsidRDefault="00D868EC" w:rsidP="00D86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количество оборудованных учебных кабинетов соответствует количеству общего числа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30.</w:t>
      </w:r>
      <w:r w:rsidRPr="00D8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Наполняемость учебной группы не должна превышать 30 человек.</w:t>
      </w:r>
    </w:p>
    <w:p w:rsidR="00F86A42" w:rsidRPr="00234945" w:rsidRDefault="00F86A42" w:rsidP="00F86A42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Имеется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учебно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е, </w:t>
      </w: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технические средства обучения, учебно-наглядные пособия, информационные материа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лы.</w:t>
      </w:r>
    </w:p>
    <w:p w:rsidR="000D1C33" w:rsidRDefault="009E597E" w:rsidP="000D1C33">
      <w:pPr>
        <w:rPr>
          <w:b/>
          <w:u w:val="singl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Имеется</w:t>
      </w:r>
      <w:r w:rsidR="000D1C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автотренажер</w:t>
      </w:r>
      <w:r w:rsidR="000D1C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легкового автомобиля</w:t>
      </w:r>
      <w:bookmarkStart w:id="0" w:name="_GoBack"/>
      <w:bookmarkEnd w:id="0"/>
    </w:p>
    <w:p w:rsidR="00F86A42" w:rsidRPr="009E597E" w:rsidRDefault="000D1C33" w:rsidP="000D1C33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t xml:space="preserve">Марка, модель 1) </w:t>
      </w:r>
      <w:proofErr w:type="spellStart"/>
      <w:r>
        <w:rPr>
          <w:b/>
          <w:u w:val="single"/>
        </w:rPr>
        <w:t>Форсаж</w:t>
      </w:r>
      <w:proofErr w:type="spellEnd"/>
      <w:r>
        <w:rPr>
          <w:b/>
          <w:u w:val="single"/>
        </w:rPr>
        <w:t xml:space="preserve"> 2,</w:t>
      </w:r>
      <w:r>
        <w:rPr>
          <w:u w:val="single"/>
        </w:rPr>
        <w:t xml:space="preserve">   </w:t>
      </w:r>
      <w:r>
        <w:rPr>
          <w:b/>
          <w:u w:val="single"/>
        </w:rPr>
        <w:t xml:space="preserve">2) </w:t>
      </w:r>
      <w:proofErr w:type="spellStart"/>
      <w:r>
        <w:rPr>
          <w:b/>
          <w:u w:val="single"/>
          <w:lang w:val="en-US"/>
        </w:rPr>
        <w:t>Karmaster</w:t>
      </w:r>
      <w:proofErr w:type="spellEnd"/>
      <w:r>
        <w:rPr>
          <w:u w:val="single"/>
        </w:rPr>
        <w:t xml:space="preserve">  </w:t>
      </w:r>
      <w:r>
        <w:t xml:space="preserve">           </w:t>
      </w:r>
    </w:p>
    <w:p w:rsidR="00F86A42" w:rsidRPr="00234945" w:rsidRDefault="00F86A42" w:rsidP="00F86A42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Аппаратно-программный комплекс тестирования и развития психофизиологических качеств водителя (при наличии)    АПК Аналитик-Авто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86A42" w:rsidRPr="00234945" w:rsidRDefault="00F86A42" w:rsidP="00F86A42">
      <w:pPr>
        <w:shd w:val="clear" w:color="auto" w:fill="F4F7F8"/>
        <w:spacing w:before="134" w:after="134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49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sectPr w:rsidR="00F86A42" w:rsidRPr="0023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ABA"/>
    <w:multiLevelType w:val="multilevel"/>
    <w:tmpl w:val="CAB6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7538A"/>
    <w:multiLevelType w:val="multilevel"/>
    <w:tmpl w:val="417A7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44AAB"/>
    <w:multiLevelType w:val="multilevel"/>
    <w:tmpl w:val="81E47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8739F"/>
    <w:multiLevelType w:val="multilevel"/>
    <w:tmpl w:val="C2E0A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218DC"/>
    <w:multiLevelType w:val="multilevel"/>
    <w:tmpl w:val="CEEA7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83328"/>
    <w:multiLevelType w:val="multilevel"/>
    <w:tmpl w:val="745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20BFA"/>
    <w:multiLevelType w:val="multilevel"/>
    <w:tmpl w:val="4468D9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EC"/>
    <w:rsid w:val="000D1C33"/>
    <w:rsid w:val="006155E3"/>
    <w:rsid w:val="006921F6"/>
    <w:rsid w:val="009E597E"/>
    <w:rsid w:val="00D868EC"/>
    <w:rsid w:val="00F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5</cp:revision>
  <dcterms:created xsi:type="dcterms:W3CDTF">2022-07-18T12:58:00Z</dcterms:created>
  <dcterms:modified xsi:type="dcterms:W3CDTF">2025-11-27T09:53:00Z</dcterms:modified>
</cp:coreProperties>
</file>